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11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580"/>
        <w:gridCol w:w="5580"/>
      </w:tblGrid>
      <w:tr w:rsidR="003E2B33" w:rsidRPr="004A49B4" w:rsidTr="003E2B33">
        <w:trPr>
          <w:trHeight w:val="454"/>
        </w:trPr>
        <w:tc>
          <w:tcPr>
            <w:tcW w:w="11160" w:type="dxa"/>
            <w:gridSpan w:val="2"/>
            <w:tcBorders>
              <w:top w:val="single" w:sz="4" w:space="0" w:color="003366"/>
              <w:bottom w:val="single" w:sz="4" w:space="0" w:color="003366"/>
              <w:right w:val="single" w:sz="4" w:space="0" w:color="003366"/>
            </w:tcBorders>
            <w:shd w:val="clear" w:color="auto" w:fill="003366"/>
            <w:vAlign w:val="center"/>
          </w:tcPr>
          <w:p w:rsidR="003E2B33" w:rsidRPr="00D72A57" w:rsidRDefault="003E2B33" w:rsidP="007342E4">
            <w:pPr>
              <w:autoSpaceDE w:val="0"/>
              <w:autoSpaceDN w:val="0"/>
              <w:adjustRightInd w:val="0"/>
              <w:spacing w:before="60" w:after="60"/>
              <w:jc w:val="center"/>
              <w:rPr>
                <w:rFonts w:ascii="Arial" w:hAnsi="Arial" w:cs="Arial"/>
                <w:b/>
                <w:bCs/>
                <w:color w:val="FFFFFF"/>
                <w:sz w:val="28"/>
                <w:szCs w:val="28"/>
              </w:rPr>
            </w:pPr>
            <w:bookmarkStart w:id="0" w:name="_GoBack"/>
            <w:bookmarkEnd w:id="0"/>
            <w:r w:rsidRPr="00D72A57">
              <w:rPr>
                <w:rFonts w:ascii="Arial" w:hAnsi="Arial" w:cs="Arial"/>
                <w:b/>
                <w:bCs/>
                <w:color w:val="FFFFFF"/>
                <w:sz w:val="28"/>
                <w:szCs w:val="28"/>
              </w:rPr>
              <w:t>ISSUES</w:t>
            </w:r>
          </w:p>
        </w:tc>
      </w:tr>
      <w:tr w:rsidR="00D72A57" w:rsidRPr="004A49B4" w:rsidTr="00A60BC5">
        <w:trPr>
          <w:trHeight w:val="405"/>
        </w:trPr>
        <w:tc>
          <w:tcPr>
            <w:tcW w:w="5580" w:type="dxa"/>
            <w:tcBorders>
              <w:top w:val="single" w:sz="4" w:space="0" w:color="003366"/>
              <w:left w:val="single" w:sz="4" w:space="0" w:color="003366"/>
              <w:bottom w:val="single" w:sz="4" w:space="0" w:color="003366"/>
              <w:right w:val="single" w:sz="4" w:space="0" w:color="003366"/>
            </w:tcBorders>
            <w:shd w:val="clear" w:color="auto" w:fill="C0C0C0"/>
            <w:vAlign w:val="center"/>
          </w:tcPr>
          <w:p w:rsidR="00D72A57" w:rsidRPr="00A60BC5" w:rsidRDefault="00D72A57" w:rsidP="00A60BC5">
            <w:pPr>
              <w:rPr>
                <w:rFonts w:ascii="Arial" w:hAnsi="Arial" w:cs="Arial"/>
                <w:sz w:val="20"/>
                <w:szCs w:val="20"/>
              </w:rPr>
            </w:pPr>
            <w:r w:rsidRPr="00A60BC5">
              <w:rPr>
                <w:rFonts w:ascii="Arial" w:hAnsi="Arial" w:cs="Arial"/>
                <w:sz w:val="20"/>
                <w:szCs w:val="20"/>
              </w:rPr>
              <w:t>List the concerns or worries for the Decision Makers</w:t>
            </w:r>
          </w:p>
        </w:tc>
        <w:tc>
          <w:tcPr>
            <w:tcW w:w="5580" w:type="dxa"/>
            <w:tcBorders>
              <w:top w:val="single" w:sz="4" w:space="0" w:color="003366"/>
              <w:left w:val="single" w:sz="4" w:space="0" w:color="003366"/>
              <w:bottom w:val="single" w:sz="4" w:space="0" w:color="003366"/>
              <w:right w:val="single" w:sz="4" w:space="0" w:color="003366"/>
            </w:tcBorders>
            <w:shd w:val="clear" w:color="auto" w:fill="5285AB"/>
            <w:vAlign w:val="center"/>
          </w:tcPr>
          <w:p w:rsidR="00D72A57" w:rsidRPr="00D72A57" w:rsidRDefault="00D72A57" w:rsidP="00EF4B39">
            <w:pPr>
              <w:rPr>
                <w:rFonts w:ascii="Arial" w:hAnsi="Arial" w:cs="Arial"/>
                <w:color w:val="003366"/>
                <w:sz w:val="20"/>
                <w:szCs w:val="20"/>
              </w:rPr>
            </w:pPr>
            <w:r w:rsidRPr="00D72A57">
              <w:rPr>
                <w:rFonts w:ascii="Arial" w:hAnsi="Arial" w:cs="Arial"/>
                <w:b/>
                <w:bCs/>
                <w:color w:val="FFFFFF"/>
                <w:sz w:val="20"/>
                <w:szCs w:val="20"/>
                <w:lang w:val="en-US"/>
              </w:rPr>
              <w:t>FINANCIAL</w:t>
            </w:r>
          </w:p>
        </w:tc>
      </w:tr>
      <w:tr w:rsidR="00A60BC5" w:rsidRPr="004A49B4" w:rsidTr="00901661">
        <w:trPr>
          <w:trHeight w:val="340"/>
        </w:trPr>
        <w:tc>
          <w:tcPr>
            <w:tcW w:w="5580" w:type="dxa"/>
            <w:tcBorders>
              <w:top w:val="single" w:sz="4" w:space="0" w:color="003366"/>
              <w:left w:val="single" w:sz="4" w:space="0" w:color="003366"/>
              <w:bottom w:val="single" w:sz="4" w:space="0" w:color="C0C0C0"/>
              <w:right w:val="single" w:sz="4" w:space="0" w:color="003366"/>
            </w:tcBorders>
            <w:vAlign w:val="center"/>
          </w:tcPr>
          <w:p w:rsidR="00A60BC5" w:rsidRPr="00D53F98" w:rsidRDefault="00A60BC5" w:rsidP="0013247F">
            <w:pPr>
              <w:numPr>
                <w:ilvl w:val="0"/>
                <w:numId w:val="2"/>
              </w:numPr>
              <w:rPr>
                <w:rFonts w:ascii="Arial" w:hAnsi="Arial" w:cs="Arial"/>
                <w:color w:val="003366"/>
                <w:sz w:val="20"/>
                <w:szCs w:val="20"/>
              </w:rPr>
            </w:pPr>
          </w:p>
        </w:tc>
        <w:tc>
          <w:tcPr>
            <w:tcW w:w="5580" w:type="dxa"/>
            <w:vMerge w:val="restart"/>
            <w:tcBorders>
              <w:top w:val="single" w:sz="4" w:space="0" w:color="003366"/>
              <w:left w:val="single" w:sz="4" w:space="0" w:color="003366"/>
              <w:right w:val="single" w:sz="4" w:space="0" w:color="003366"/>
            </w:tcBorders>
            <w:shd w:val="clear" w:color="auto" w:fill="C0C0C0"/>
            <w:vAlign w:val="center"/>
          </w:tcPr>
          <w:p w:rsidR="00A60BC5" w:rsidRPr="00D72A57" w:rsidRDefault="00A60BC5" w:rsidP="003E2B33">
            <w:pPr>
              <w:rPr>
                <w:rFonts w:ascii="Arial" w:hAnsi="Arial" w:cs="Arial"/>
                <w:iCs/>
                <w:sz w:val="20"/>
                <w:szCs w:val="20"/>
                <w:lang w:val="en-US"/>
              </w:rPr>
            </w:pPr>
            <w:r w:rsidRPr="00D72A57">
              <w:rPr>
                <w:rFonts w:ascii="Arial" w:hAnsi="Arial" w:cs="Arial"/>
                <w:iCs/>
                <w:sz w:val="20"/>
                <w:szCs w:val="20"/>
                <w:lang w:val="en-US"/>
              </w:rPr>
              <w:t xml:space="preserve">What is the value to the organisation? </w:t>
            </w:r>
          </w:p>
        </w:tc>
      </w:tr>
      <w:tr w:rsidR="00A60BC5" w:rsidRPr="004A49B4" w:rsidTr="00901661">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A60BC5" w:rsidRPr="00D53F98" w:rsidRDefault="00A60BC5" w:rsidP="0013247F">
            <w:pPr>
              <w:numPr>
                <w:ilvl w:val="0"/>
                <w:numId w:val="2"/>
              </w:numPr>
              <w:rPr>
                <w:rFonts w:ascii="Arial" w:hAnsi="Arial" w:cs="Arial"/>
                <w:color w:val="003366"/>
                <w:sz w:val="20"/>
                <w:szCs w:val="20"/>
              </w:rPr>
            </w:pPr>
          </w:p>
        </w:tc>
        <w:tc>
          <w:tcPr>
            <w:tcW w:w="5580" w:type="dxa"/>
            <w:vMerge/>
            <w:tcBorders>
              <w:left w:val="single" w:sz="4" w:space="0" w:color="003366"/>
              <w:bottom w:val="single" w:sz="4" w:space="0" w:color="003366"/>
              <w:right w:val="single" w:sz="4" w:space="0" w:color="003366"/>
            </w:tcBorders>
            <w:shd w:val="clear" w:color="auto" w:fill="C0C0C0"/>
            <w:vAlign w:val="center"/>
          </w:tcPr>
          <w:p w:rsidR="00A60BC5" w:rsidRPr="00D72A57" w:rsidRDefault="00A60BC5" w:rsidP="003E2B33">
            <w:pPr>
              <w:rPr>
                <w:rFonts w:ascii="Arial" w:hAnsi="Arial" w:cs="Arial"/>
                <w:iCs/>
                <w:sz w:val="20"/>
                <w:szCs w:val="20"/>
                <w:lang w:val="en-US"/>
              </w:rPr>
            </w:pPr>
          </w:p>
        </w:tc>
      </w:tr>
      <w:tr w:rsidR="00901661" w:rsidRPr="004A49B4" w:rsidTr="00901661">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901661" w:rsidRPr="00D53F98" w:rsidRDefault="00901661" w:rsidP="0013247F">
            <w:pPr>
              <w:numPr>
                <w:ilvl w:val="0"/>
                <w:numId w:val="2"/>
              </w:numPr>
              <w:rPr>
                <w:rFonts w:ascii="Arial" w:hAnsi="Arial" w:cs="Arial"/>
                <w:color w:val="003366"/>
                <w:sz w:val="20"/>
                <w:szCs w:val="20"/>
              </w:rPr>
            </w:pPr>
          </w:p>
        </w:tc>
        <w:tc>
          <w:tcPr>
            <w:tcW w:w="5580" w:type="dxa"/>
            <w:vMerge w:val="restart"/>
            <w:tcBorders>
              <w:top w:val="single" w:sz="4" w:space="0" w:color="003366"/>
              <w:left w:val="single" w:sz="4" w:space="0" w:color="003366"/>
              <w:right w:val="single" w:sz="4" w:space="0" w:color="003366"/>
            </w:tcBorders>
            <w:vAlign w:val="center"/>
          </w:tcPr>
          <w:p w:rsidR="00901661" w:rsidRPr="00D72A57" w:rsidRDefault="00901661" w:rsidP="00D72A57">
            <w:pPr>
              <w:rPr>
                <w:rFonts w:ascii="Arial" w:hAnsi="Arial" w:cs="Arial"/>
                <w:iCs/>
                <w:sz w:val="20"/>
                <w:szCs w:val="20"/>
                <w:lang w:val="en-US"/>
              </w:rPr>
            </w:pPr>
          </w:p>
        </w:tc>
      </w:tr>
      <w:tr w:rsidR="00A60BC5" w:rsidRPr="004A49B4" w:rsidTr="00901661">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A60BC5" w:rsidRPr="00D53F98" w:rsidRDefault="00A60BC5" w:rsidP="0013247F">
            <w:pPr>
              <w:numPr>
                <w:ilvl w:val="0"/>
                <w:numId w:val="2"/>
              </w:numPr>
              <w:rPr>
                <w:rFonts w:ascii="Arial" w:hAnsi="Arial" w:cs="Arial"/>
                <w:color w:val="003366"/>
                <w:sz w:val="20"/>
                <w:szCs w:val="20"/>
              </w:rPr>
            </w:pPr>
          </w:p>
        </w:tc>
        <w:tc>
          <w:tcPr>
            <w:tcW w:w="5580" w:type="dxa"/>
            <w:vMerge/>
            <w:tcBorders>
              <w:left w:val="single" w:sz="4" w:space="0" w:color="003366"/>
              <w:right w:val="single" w:sz="4" w:space="0" w:color="003366"/>
            </w:tcBorders>
            <w:vAlign w:val="center"/>
          </w:tcPr>
          <w:p w:rsidR="00A60BC5" w:rsidRPr="00D72A57" w:rsidRDefault="00A60BC5" w:rsidP="00D72A57">
            <w:pPr>
              <w:rPr>
                <w:rFonts w:ascii="Arial" w:hAnsi="Arial" w:cs="Arial"/>
                <w:iCs/>
                <w:sz w:val="20"/>
                <w:szCs w:val="20"/>
                <w:lang w:val="en-US"/>
              </w:rPr>
            </w:pPr>
          </w:p>
        </w:tc>
      </w:tr>
      <w:tr w:rsidR="00A60BC5" w:rsidRPr="004A49B4" w:rsidTr="00901661">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A60BC5" w:rsidRPr="00D53F98" w:rsidRDefault="00A60BC5" w:rsidP="0013247F">
            <w:pPr>
              <w:numPr>
                <w:ilvl w:val="0"/>
                <w:numId w:val="2"/>
              </w:numPr>
              <w:rPr>
                <w:rFonts w:ascii="Arial" w:hAnsi="Arial" w:cs="Arial"/>
                <w:color w:val="003366"/>
                <w:sz w:val="20"/>
                <w:szCs w:val="20"/>
              </w:rPr>
            </w:pPr>
          </w:p>
        </w:tc>
        <w:tc>
          <w:tcPr>
            <w:tcW w:w="5580" w:type="dxa"/>
            <w:vMerge/>
            <w:tcBorders>
              <w:left w:val="single" w:sz="4" w:space="0" w:color="003366"/>
              <w:right w:val="single" w:sz="4" w:space="0" w:color="003366"/>
            </w:tcBorders>
            <w:vAlign w:val="center"/>
          </w:tcPr>
          <w:p w:rsidR="00A60BC5" w:rsidRPr="00D72A57" w:rsidRDefault="00A60BC5" w:rsidP="00D72A57">
            <w:pPr>
              <w:rPr>
                <w:rFonts w:ascii="Arial" w:hAnsi="Arial" w:cs="Arial"/>
                <w:iCs/>
                <w:sz w:val="20"/>
                <w:szCs w:val="20"/>
                <w:lang w:val="en-US"/>
              </w:rPr>
            </w:pPr>
          </w:p>
        </w:tc>
      </w:tr>
      <w:tr w:rsidR="00A60BC5" w:rsidRPr="004A49B4" w:rsidTr="00901661">
        <w:trPr>
          <w:trHeight w:val="340"/>
        </w:trPr>
        <w:tc>
          <w:tcPr>
            <w:tcW w:w="5580" w:type="dxa"/>
            <w:tcBorders>
              <w:top w:val="single" w:sz="4" w:space="0" w:color="C0C0C0"/>
              <w:left w:val="single" w:sz="4" w:space="0" w:color="003366"/>
              <w:bottom w:val="single" w:sz="4" w:space="0" w:color="003366"/>
              <w:right w:val="single" w:sz="4" w:space="0" w:color="003366"/>
            </w:tcBorders>
            <w:vAlign w:val="center"/>
          </w:tcPr>
          <w:p w:rsidR="00A60BC5" w:rsidRPr="00D53F98" w:rsidRDefault="00A60BC5" w:rsidP="0013247F">
            <w:pPr>
              <w:numPr>
                <w:ilvl w:val="0"/>
                <w:numId w:val="2"/>
              </w:numPr>
              <w:rPr>
                <w:rFonts w:ascii="Arial" w:hAnsi="Arial" w:cs="Arial"/>
                <w:color w:val="003366"/>
                <w:sz w:val="20"/>
                <w:szCs w:val="20"/>
              </w:rPr>
            </w:pPr>
          </w:p>
        </w:tc>
        <w:tc>
          <w:tcPr>
            <w:tcW w:w="5580" w:type="dxa"/>
            <w:vMerge/>
            <w:tcBorders>
              <w:left w:val="single" w:sz="4" w:space="0" w:color="003366"/>
              <w:bottom w:val="single" w:sz="4" w:space="0" w:color="003366"/>
              <w:right w:val="single" w:sz="4" w:space="0" w:color="003366"/>
            </w:tcBorders>
            <w:vAlign w:val="center"/>
          </w:tcPr>
          <w:p w:rsidR="00A60BC5" w:rsidRPr="00D72A57" w:rsidRDefault="00A60BC5" w:rsidP="00D72A57">
            <w:pPr>
              <w:rPr>
                <w:rFonts w:ascii="Arial" w:hAnsi="Arial" w:cs="Arial"/>
                <w:iCs/>
                <w:sz w:val="20"/>
                <w:szCs w:val="20"/>
                <w:lang w:val="en-US"/>
              </w:rPr>
            </w:pPr>
          </w:p>
        </w:tc>
      </w:tr>
      <w:tr w:rsidR="00EF4B39" w:rsidRPr="004A49B4" w:rsidTr="00EF4B39">
        <w:trPr>
          <w:trHeight w:val="450"/>
        </w:trPr>
        <w:tc>
          <w:tcPr>
            <w:tcW w:w="5580" w:type="dxa"/>
            <w:tcBorders>
              <w:top w:val="single" w:sz="4" w:space="0" w:color="003366"/>
              <w:left w:val="single" w:sz="4" w:space="0" w:color="003366"/>
              <w:bottom w:val="single" w:sz="4" w:space="0" w:color="003366"/>
              <w:right w:val="single" w:sz="4" w:space="0" w:color="003366"/>
            </w:tcBorders>
            <w:shd w:val="clear" w:color="auto" w:fill="5285AB"/>
            <w:vAlign w:val="center"/>
          </w:tcPr>
          <w:p w:rsidR="00EF4B39" w:rsidRPr="00D72A57" w:rsidRDefault="00EF4B39" w:rsidP="00EF4B39">
            <w:pPr>
              <w:rPr>
                <w:rFonts w:ascii="Arial" w:hAnsi="Arial" w:cs="Arial"/>
                <w:iCs/>
                <w:color w:val="FFFFFF"/>
                <w:sz w:val="20"/>
                <w:szCs w:val="20"/>
                <w:lang w:val="en-US"/>
              </w:rPr>
            </w:pPr>
            <w:r w:rsidRPr="00D72A57">
              <w:rPr>
                <w:rFonts w:ascii="Arial" w:hAnsi="Arial" w:cs="Arial"/>
                <w:b/>
                <w:bCs/>
                <w:color w:val="FFFFFF"/>
                <w:sz w:val="20"/>
                <w:szCs w:val="20"/>
                <w:lang w:val="en-US"/>
              </w:rPr>
              <w:t>OPERATIONAL</w:t>
            </w:r>
          </w:p>
        </w:tc>
        <w:tc>
          <w:tcPr>
            <w:tcW w:w="5580" w:type="dxa"/>
            <w:tcBorders>
              <w:top w:val="single" w:sz="4" w:space="0" w:color="003366"/>
              <w:left w:val="single" w:sz="4" w:space="0" w:color="003366"/>
              <w:bottom w:val="single" w:sz="4" w:space="0" w:color="003366"/>
              <w:right w:val="single" w:sz="4" w:space="0" w:color="003366"/>
            </w:tcBorders>
            <w:shd w:val="clear" w:color="auto" w:fill="5285AB"/>
            <w:vAlign w:val="center"/>
          </w:tcPr>
          <w:p w:rsidR="00EF4B39" w:rsidRPr="00D72A57" w:rsidRDefault="00EF4B39" w:rsidP="007342E4">
            <w:pPr>
              <w:rPr>
                <w:rFonts w:ascii="Arial" w:hAnsi="Arial" w:cs="Arial"/>
                <w:iCs/>
                <w:color w:val="003366"/>
                <w:sz w:val="20"/>
                <w:szCs w:val="20"/>
                <w:lang w:val="en-US"/>
              </w:rPr>
            </w:pPr>
            <w:r w:rsidRPr="00D72A57">
              <w:rPr>
                <w:rFonts w:ascii="Arial" w:hAnsi="Arial" w:cs="Arial"/>
                <w:b/>
                <w:bCs/>
                <w:color w:val="FFFFFF"/>
                <w:sz w:val="20"/>
                <w:szCs w:val="20"/>
                <w:lang w:val="en-US"/>
              </w:rPr>
              <w:t>TRANSITIONAL</w:t>
            </w:r>
          </w:p>
        </w:tc>
      </w:tr>
      <w:tr w:rsidR="00EF4B39" w:rsidRPr="004A49B4" w:rsidTr="00B201C5">
        <w:trPr>
          <w:trHeight w:val="325"/>
        </w:trPr>
        <w:tc>
          <w:tcPr>
            <w:tcW w:w="5580" w:type="dxa"/>
            <w:tcBorders>
              <w:top w:val="single" w:sz="4" w:space="0" w:color="003366"/>
              <w:left w:val="single" w:sz="4" w:space="0" w:color="003366"/>
              <w:bottom w:val="single" w:sz="4" w:space="0" w:color="003366"/>
              <w:right w:val="single" w:sz="4" w:space="0" w:color="003366"/>
            </w:tcBorders>
            <w:shd w:val="clear" w:color="auto" w:fill="C0C0C0"/>
            <w:vAlign w:val="center"/>
          </w:tcPr>
          <w:p w:rsidR="009C2DBC" w:rsidRPr="00B201C5" w:rsidRDefault="00EF4B39" w:rsidP="00EF4B39">
            <w:pPr>
              <w:autoSpaceDE w:val="0"/>
              <w:autoSpaceDN w:val="0"/>
              <w:adjustRightInd w:val="0"/>
              <w:spacing w:before="120" w:after="120"/>
              <w:rPr>
                <w:rFonts w:ascii="Arial" w:hAnsi="Arial" w:cs="Arial"/>
                <w:iCs/>
                <w:sz w:val="20"/>
                <w:szCs w:val="20"/>
                <w:lang w:val="en-US"/>
              </w:rPr>
            </w:pPr>
            <w:r w:rsidRPr="00B201C5">
              <w:rPr>
                <w:rFonts w:ascii="Arial" w:hAnsi="Arial" w:cs="Arial"/>
                <w:iCs/>
                <w:sz w:val="20"/>
                <w:szCs w:val="20"/>
                <w:lang w:val="en-US"/>
              </w:rPr>
              <w:t>What capabilities do we need to meet our goals?</w:t>
            </w:r>
          </w:p>
        </w:tc>
        <w:tc>
          <w:tcPr>
            <w:tcW w:w="5580" w:type="dxa"/>
            <w:tcBorders>
              <w:top w:val="single" w:sz="4" w:space="0" w:color="003366"/>
              <w:left w:val="single" w:sz="4" w:space="0" w:color="003366"/>
              <w:bottom w:val="single" w:sz="4" w:space="0" w:color="003366"/>
              <w:right w:val="single" w:sz="4" w:space="0" w:color="003366"/>
            </w:tcBorders>
            <w:shd w:val="clear" w:color="auto" w:fill="C0C0C0"/>
            <w:vAlign w:val="center"/>
          </w:tcPr>
          <w:p w:rsidR="00EF4B39" w:rsidRPr="00B201C5" w:rsidRDefault="00EF4B39" w:rsidP="00EF4B39">
            <w:pPr>
              <w:autoSpaceDE w:val="0"/>
              <w:autoSpaceDN w:val="0"/>
              <w:adjustRightInd w:val="0"/>
              <w:spacing w:before="120" w:after="120"/>
              <w:rPr>
                <w:rFonts w:ascii="Arial" w:hAnsi="Arial" w:cs="Arial"/>
                <w:iCs/>
                <w:sz w:val="20"/>
                <w:szCs w:val="20"/>
                <w:lang w:val="en-US"/>
              </w:rPr>
            </w:pPr>
            <w:r w:rsidRPr="00B201C5">
              <w:rPr>
                <w:rFonts w:ascii="Arial" w:hAnsi="Arial" w:cs="Arial"/>
                <w:iCs/>
                <w:sz w:val="20"/>
                <w:szCs w:val="20"/>
                <w:lang w:val="en-US"/>
              </w:rPr>
              <w:t>How do we get from where we are to where we want to be?</w:t>
            </w:r>
          </w:p>
        </w:tc>
      </w:tr>
      <w:tr w:rsidR="00B201C5" w:rsidRPr="004A49B4" w:rsidTr="00B201C5">
        <w:trPr>
          <w:trHeight w:val="340"/>
        </w:trPr>
        <w:tc>
          <w:tcPr>
            <w:tcW w:w="5580" w:type="dxa"/>
            <w:tcBorders>
              <w:top w:val="single" w:sz="4" w:space="0" w:color="003366"/>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iCs/>
                <w:sz w:val="20"/>
                <w:szCs w:val="20"/>
                <w:lang w:val="en-US"/>
              </w:rPr>
            </w:pPr>
          </w:p>
        </w:tc>
        <w:tc>
          <w:tcPr>
            <w:tcW w:w="5580" w:type="dxa"/>
            <w:tcBorders>
              <w:top w:val="single" w:sz="4" w:space="0" w:color="003366"/>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iCs/>
                <w:sz w:val="20"/>
                <w:szCs w:val="20"/>
                <w:lang w:val="en-US"/>
              </w:rPr>
            </w:pPr>
          </w:p>
        </w:tc>
      </w:tr>
      <w:tr w:rsidR="00B201C5" w:rsidRPr="004A49B4" w:rsidTr="00B201C5">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rPr>
            </w:pPr>
          </w:p>
        </w:tc>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rPr>
            </w:pPr>
          </w:p>
        </w:tc>
      </w:tr>
      <w:tr w:rsidR="00B201C5" w:rsidRPr="004A49B4" w:rsidTr="00B201C5">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sz w:val="20"/>
                <w:szCs w:val="20"/>
              </w:rPr>
            </w:pPr>
          </w:p>
        </w:tc>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sz w:val="20"/>
                <w:szCs w:val="20"/>
              </w:rPr>
            </w:pPr>
          </w:p>
        </w:tc>
      </w:tr>
      <w:tr w:rsidR="00B201C5" w:rsidRPr="004A49B4" w:rsidTr="00B201C5">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rPr>
            </w:pPr>
          </w:p>
        </w:tc>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rPr>
            </w:pPr>
          </w:p>
        </w:tc>
      </w:tr>
      <w:tr w:rsidR="00B201C5" w:rsidRPr="004A49B4" w:rsidTr="00B201C5">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sz w:val="20"/>
                <w:szCs w:val="20"/>
              </w:rPr>
            </w:pPr>
          </w:p>
        </w:tc>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sz w:val="20"/>
                <w:szCs w:val="20"/>
              </w:rPr>
            </w:pPr>
          </w:p>
        </w:tc>
      </w:tr>
      <w:tr w:rsidR="00B201C5" w:rsidRPr="004A49B4" w:rsidTr="00B201C5">
        <w:trPr>
          <w:trHeight w:val="340"/>
        </w:trPr>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sz w:val="20"/>
                <w:szCs w:val="20"/>
              </w:rPr>
            </w:pPr>
          </w:p>
        </w:tc>
        <w:tc>
          <w:tcPr>
            <w:tcW w:w="5580" w:type="dxa"/>
            <w:tcBorders>
              <w:top w:val="single" w:sz="4" w:space="0" w:color="C0C0C0"/>
              <w:left w:val="single" w:sz="4" w:space="0" w:color="003366"/>
              <w:bottom w:val="single" w:sz="4" w:space="0" w:color="C0C0C0"/>
              <w:right w:val="single" w:sz="4" w:space="0" w:color="003366"/>
            </w:tcBorders>
            <w:vAlign w:val="center"/>
          </w:tcPr>
          <w:p w:rsidR="00B201C5" w:rsidRPr="00B201C5" w:rsidRDefault="00B201C5" w:rsidP="00B201C5">
            <w:pPr>
              <w:jc w:val="both"/>
              <w:rPr>
                <w:rFonts w:ascii="Arial" w:hAnsi="Arial" w:cs="Arial"/>
                <w:sz w:val="20"/>
                <w:szCs w:val="20"/>
              </w:rPr>
            </w:pPr>
          </w:p>
        </w:tc>
      </w:tr>
      <w:tr w:rsidR="00B201C5" w:rsidRPr="004A49B4" w:rsidTr="00B201C5">
        <w:trPr>
          <w:trHeight w:val="340"/>
        </w:trPr>
        <w:tc>
          <w:tcPr>
            <w:tcW w:w="5580" w:type="dxa"/>
            <w:tcBorders>
              <w:top w:val="single" w:sz="4" w:space="0" w:color="C0C0C0"/>
              <w:left w:val="single" w:sz="4" w:space="0" w:color="003366"/>
              <w:bottom w:val="single" w:sz="4" w:space="0" w:color="003366"/>
              <w:right w:val="single" w:sz="4" w:space="0" w:color="003366"/>
            </w:tcBorders>
            <w:vAlign w:val="center"/>
          </w:tcPr>
          <w:p w:rsidR="00B201C5" w:rsidRPr="00B201C5" w:rsidRDefault="00B201C5" w:rsidP="00B201C5">
            <w:pPr>
              <w:jc w:val="both"/>
              <w:rPr>
                <w:rFonts w:ascii="Arial" w:hAnsi="Arial" w:cs="Arial"/>
                <w:sz w:val="20"/>
                <w:szCs w:val="20"/>
              </w:rPr>
            </w:pPr>
          </w:p>
        </w:tc>
        <w:tc>
          <w:tcPr>
            <w:tcW w:w="5580" w:type="dxa"/>
            <w:tcBorders>
              <w:top w:val="single" w:sz="4" w:space="0" w:color="C0C0C0"/>
              <w:left w:val="single" w:sz="4" w:space="0" w:color="003366"/>
              <w:bottom w:val="single" w:sz="4" w:space="0" w:color="003366"/>
              <w:right w:val="single" w:sz="4" w:space="0" w:color="003366"/>
            </w:tcBorders>
            <w:vAlign w:val="center"/>
          </w:tcPr>
          <w:p w:rsidR="00B201C5" w:rsidRPr="00B201C5" w:rsidRDefault="00B201C5" w:rsidP="00B201C5">
            <w:pPr>
              <w:jc w:val="both"/>
              <w:rPr>
                <w:rFonts w:ascii="Arial" w:hAnsi="Arial" w:cs="Arial"/>
                <w:sz w:val="20"/>
                <w:szCs w:val="20"/>
              </w:rPr>
            </w:pPr>
          </w:p>
        </w:tc>
      </w:tr>
    </w:tbl>
    <w:p w:rsidR="0045308B" w:rsidRDefault="0045308B"/>
    <w:tbl>
      <w:tblPr>
        <w:tblStyle w:val="TableGrid"/>
        <w:tblW w:w="11160" w:type="dxa"/>
        <w:tblInd w:w="-11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160"/>
      </w:tblGrid>
      <w:tr w:rsidR="00EF4B39" w:rsidRPr="00405265" w:rsidTr="007342E4">
        <w:trPr>
          <w:trHeight w:val="454"/>
        </w:trPr>
        <w:tc>
          <w:tcPr>
            <w:tcW w:w="11160" w:type="dxa"/>
            <w:tcBorders>
              <w:top w:val="single" w:sz="4" w:space="0" w:color="003366"/>
              <w:bottom w:val="single" w:sz="4" w:space="0" w:color="003366"/>
              <w:right w:val="single" w:sz="4" w:space="0" w:color="003366"/>
            </w:tcBorders>
            <w:shd w:val="clear" w:color="auto" w:fill="003366"/>
            <w:vAlign w:val="center"/>
          </w:tcPr>
          <w:p w:rsidR="00EF4B39" w:rsidRPr="00661845" w:rsidRDefault="00EF4B39" w:rsidP="007342E4">
            <w:pPr>
              <w:autoSpaceDE w:val="0"/>
              <w:autoSpaceDN w:val="0"/>
              <w:adjustRightInd w:val="0"/>
              <w:spacing w:before="60" w:after="60"/>
              <w:jc w:val="center"/>
              <w:rPr>
                <w:rFonts w:ascii="Arial" w:hAnsi="Arial" w:cs="Arial"/>
                <w:b/>
                <w:bCs/>
                <w:color w:val="FFFFFF"/>
                <w:sz w:val="22"/>
                <w:szCs w:val="22"/>
              </w:rPr>
            </w:pPr>
            <w:r w:rsidRPr="00661845">
              <w:rPr>
                <w:rFonts w:ascii="Arial" w:hAnsi="Arial" w:cs="Arial"/>
                <w:b/>
                <w:bCs/>
                <w:color w:val="FFFFFF"/>
                <w:sz w:val="22"/>
                <w:szCs w:val="22"/>
              </w:rPr>
              <w:t>M</w:t>
            </w:r>
            <w:r>
              <w:rPr>
                <w:rFonts w:ascii="Arial" w:hAnsi="Arial" w:cs="Arial"/>
                <w:b/>
                <w:bCs/>
                <w:color w:val="FFFFFF"/>
                <w:sz w:val="22"/>
                <w:szCs w:val="22"/>
              </w:rPr>
              <w:t>OTIVATORS</w:t>
            </w:r>
          </w:p>
        </w:tc>
      </w:tr>
      <w:tr w:rsidR="00EF4B39" w:rsidTr="00110B70">
        <w:trPr>
          <w:trHeight w:val="420"/>
        </w:trPr>
        <w:tc>
          <w:tcPr>
            <w:tcW w:w="11160" w:type="dxa"/>
            <w:tcBorders>
              <w:top w:val="single" w:sz="4" w:space="0" w:color="003366"/>
              <w:left w:val="single" w:sz="4" w:space="0" w:color="003366"/>
              <w:bottom w:val="single" w:sz="4" w:space="0" w:color="003366"/>
              <w:right w:val="single" w:sz="4" w:space="0" w:color="003366"/>
            </w:tcBorders>
            <w:shd w:val="clear" w:color="auto" w:fill="C0C0C0"/>
            <w:vAlign w:val="center"/>
          </w:tcPr>
          <w:p w:rsidR="00EF4B39" w:rsidRPr="00110B70" w:rsidRDefault="00EF4B39" w:rsidP="007342E4">
            <w:pPr>
              <w:autoSpaceDE w:val="0"/>
              <w:autoSpaceDN w:val="0"/>
              <w:adjustRightInd w:val="0"/>
              <w:spacing w:before="120" w:after="120"/>
              <w:rPr>
                <w:rFonts w:ascii="Arial" w:hAnsi="Arial" w:cs="Arial"/>
                <w:sz w:val="20"/>
                <w:szCs w:val="20"/>
              </w:rPr>
            </w:pPr>
            <w:r w:rsidRPr="00110B70">
              <w:rPr>
                <w:rFonts w:ascii="Arial" w:hAnsi="Arial" w:cs="Arial"/>
                <w:iCs/>
                <w:sz w:val="20"/>
                <w:szCs w:val="20"/>
                <w:lang w:val="en-US"/>
              </w:rPr>
              <w:t>What are the objectives that the Decision Makers are trying to achieve</w:t>
            </w:r>
          </w:p>
        </w:tc>
      </w:tr>
      <w:tr w:rsidR="00110B70" w:rsidTr="00110B70">
        <w:trPr>
          <w:trHeight w:val="1740"/>
        </w:trPr>
        <w:tc>
          <w:tcPr>
            <w:tcW w:w="11160" w:type="dxa"/>
            <w:tcBorders>
              <w:top w:val="single" w:sz="4" w:space="0" w:color="003366"/>
              <w:left w:val="single" w:sz="4" w:space="0" w:color="003366"/>
              <w:bottom w:val="single" w:sz="4" w:space="0" w:color="003366"/>
              <w:right w:val="single" w:sz="4" w:space="0" w:color="003366"/>
            </w:tcBorders>
            <w:vAlign w:val="center"/>
          </w:tcPr>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Pr="00D53F98" w:rsidRDefault="00110B70" w:rsidP="00110B70">
            <w:pPr>
              <w:numPr>
                <w:ilvl w:val="0"/>
                <w:numId w:val="2"/>
              </w:numPr>
              <w:rPr>
                <w:rFonts w:ascii="Arial" w:hAnsi="Arial" w:cs="Arial"/>
                <w:iCs/>
                <w:color w:val="003366"/>
                <w:sz w:val="20"/>
                <w:szCs w:val="20"/>
                <w:lang w:val="en-US"/>
              </w:rPr>
            </w:pPr>
            <w:r>
              <w:rPr>
                <w:rFonts w:ascii="Arial" w:hAnsi="Arial" w:cs="Arial"/>
                <w:color w:val="003366"/>
                <w:sz w:val="20"/>
                <w:szCs w:val="20"/>
              </w:rPr>
              <w:t xml:space="preserve"> </w:t>
            </w:r>
          </w:p>
        </w:tc>
      </w:tr>
    </w:tbl>
    <w:p w:rsidR="00EF4B39" w:rsidRDefault="00EF4B39"/>
    <w:tbl>
      <w:tblPr>
        <w:tblStyle w:val="TableGrid"/>
        <w:tblW w:w="11160" w:type="dxa"/>
        <w:tblInd w:w="-11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160"/>
      </w:tblGrid>
      <w:tr w:rsidR="00EF4B39" w:rsidRPr="00405265" w:rsidTr="007342E4">
        <w:trPr>
          <w:trHeight w:val="454"/>
        </w:trPr>
        <w:tc>
          <w:tcPr>
            <w:tcW w:w="11160" w:type="dxa"/>
            <w:tcBorders>
              <w:top w:val="single" w:sz="4" w:space="0" w:color="003366"/>
              <w:bottom w:val="single" w:sz="4" w:space="0" w:color="003366"/>
              <w:right w:val="single" w:sz="4" w:space="0" w:color="003366"/>
            </w:tcBorders>
            <w:shd w:val="clear" w:color="auto" w:fill="003366"/>
            <w:vAlign w:val="center"/>
          </w:tcPr>
          <w:p w:rsidR="00EF4B39" w:rsidRPr="00661845" w:rsidRDefault="00EF4B39" w:rsidP="007342E4">
            <w:pPr>
              <w:autoSpaceDE w:val="0"/>
              <w:autoSpaceDN w:val="0"/>
              <w:adjustRightInd w:val="0"/>
              <w:spacing w:before="60" w:after="60"/>
              <w:jc w:val="center"/>
              <w:rPr>
                <w:rFonts w:ascii="Arial" w:hAnsi="Arial" w:cs="Arial"/>
                <w:b/>
                <w:bCs/>
                <w:color w:val="FFFFFF"/>
                <w:sz w:val="22"/>
                <w:szCs w:val="22"/>
              </w:rPr>
            </w:pPr>
            <w:r>
              <w:rPr>
                <w:rFonts w:ascii="Arial" w:hAnsi="Arial" w:cs="Arial"/>
                <w:b/>
                <w:bCs/>
                <w:color w:val="FFFFFF"/>
                <w:sz w:val="22"/>
                <w:szCs w:val="22"/>
              </w:rPr>
              <w:t>HOT BUTTONS</w:t>
            </w:r>
          </w:p>
        </w:tc>
      </w:tr>
      <w:tr w:rsidR="00EF4B39" w:rsidTr="00110B70">
        <w:trPr>
          <w:trHeight w:val="495"/>
        </w:trPr>
        <w:tc>
          <w:tcPr>
            <w:tcW w:w="11160" w:type="dxa"/>
            <w:tcBorders>
              <w:top w:val="single" w:sz="4" w:space="0" w:color="003366"/>
              <w:left w:val="single" w:sz="4" w:space="0" w:color="003366"/>
              <w:bottom w:val="single" w:sz="4" w:space="0" w:color="003366"/>
              <w:right w:val="single" w:sz="4" w:space="0" w:color="003366"/>
            </w:tcBorders>
            <w:shd w:val="clear" w:color="auto" w:fill="C0C0C0"/>
            <w:vAlign w:val="center"/>
          </w:tcPr>
          <w:p w:rsidR="00EF4B39" w:rsidRPr="00110B70" w:rsidRDefault="00EF4B39" w:rsidP="007342E4">
            <w:pPr>
              <w:autoSpaceDE w:val="0"/>
              <w:autoSpaceDN w:val="0"/>
              <w:adjustRightInd w:val="0"/>
              <w:spacing w:before="120" w:after="120"/>
              <w:rPr>
                <w:rFonts w:ascii="Arial" w:hAnsi="Arial" w:cs="Arial"/>
                <w:sz w:val="20"/>
                <w:szCs w:val="20"/>
              </w:rPr>
            </w:pPr>
            <w:r w:rsidRPr="00110B70">
              <w:rPr>
                <w:rFonts w:ascii="Arial" w:hAnsi="Arial" w:cs="Arial"/>
                <w:sz w:val="20"/>
                <w:szCs w:val="20"/>
                <w:lang w:val="en-US"/>
              </w:rPr>
              <w:t>List a combination of Motivators and Issues</w:t>
            </w:r>
          </w:p>
        </w:tc>
      </w:tr>
      <w:tr w:rsidR="00110B70" w:rsidTr="007342E4">
        <w:trPr>
          <w:trHeight w:val="1905"/>
        </w:trPr>
        <w:tc>
          <w:tcPr>
            <w:tcW w:w="11160" w:type="dxa"/>
            <w:tcBorders>
              <w:top w:val="single" w:sz="4" w:space="0" w:color="003366"/>
              <w:left w:val="single" w:sz="4" w:space="0" w:color="003366"/>
              <w:bottom w:val="single" w:sz="4" w:space="0" w:color="003366"/>
              <w:right w:val="single" w:sz="4" w:space="0" w:color="003366"/>
            </w:tcBorders>
            <w:vAlign w:val="center"/>
          </w:tcPr>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lang w:val="en-US"/>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B201C5">
            <w:pPr>
              <w:numPr>
                <w:ilvl w:val="0"/>
                <w:numId w:val="2"/>
              </w:numPr>
              <w:rPr>
                <w:rFonts w:ascii="Arial" w:hAnsi="Arial" w:cs="Arial"/>
                <w:color w:val="003366"/>
                <w:sz w:val="20"/>
                <w:szCs w:val="20"/>
              </w:rPr>
            </w:pPr>
            <w:r>
              <w:rPr>
                <w:rFonts w:ascii="Arial" w:hAnsi="Arial" w:cs="Arial"/>
                <w:color w:val="003366"/>
                <w:sz w:val="20"/>
                <w:szCs w:val="20"/>
              </w:rPr>
              <w:t xml:space="preserve"> </w:t>
            </w:r>
          </w:p>
          <w:p w:rsidR="00110B70" w:rsidRDefault="00110B70" w:rsidP="00110B70">
            <w:pPr>
              <w:numPr>
                <w:ilvl w:val="0"/>
                <w:numId w:val="2"/>
              </w:numPr>
              <w:rPr>
                <w:rFonts w:ascii="Arial" w:hAnsi="Arial" w:cs="Arial"/>
                <w:color w:val="003366"/>
                <w:sz w:val="20"/>
                <w:szCs w:val="20"/>
                <w:lang w:val="en-US"/>
              </w:rPr>
            </w:pPr>
            <w:r>
              <w:rPr>
                <w:rFonts w:ascii="Arial" w:hAnsi="Arial" w:cs="Arial"/>
                <w:color w:val="003366"/>
                <w:sz w:val="20"/>
                <w:szCs w:val="20"/>
              </w:rPr>
              <w:t xml:space="preserve"> </w:t>
            </w:r>
          </w:p>
        </w:tc>
      </w:tr>
    </w:tbl>
    <w:p w:rsidR="00EF4B39" w:rsidRDefault="00EF4B39"/>
    <w:sectPr w:rsidR="00EF4B39">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4C" w:rsidRDefault="00DF554C">
      <w:r>
        <w:separator/>
      </w:r>
    </w:p>
  </w:endnote>
  <w:endnote w:type="continuationSeparator" w:id="0">
    <w:p w:rsidR="00DF554C" w:rsidRDefault="00DF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63" w:rsidRDefault="008A608D">
    <w:pPr>
      <w:pStyle w:val="Footer"/>
    </w:pPr>
    <w:r>
      <w:rPr>
        <w:noProof/>
      </w:rPr>
      <mc:AlternateContent>
        <mc:Choice Requires="wps">
          <w:drawing>
            <wp:anchor distT="0" distB="0" distL="114300" distR="114300" simplePos="0" relativeHeight="251658752" behindDoc="1" locked="0" layoutInCell="1" allowOverlap="1">
              <wp:simplePos x="0" y="0"/>
              <wp:positionH relativeFrom="column">
                <wp:posOffset>1028700</wp:posOffset>
              </wp:positionH>
              <wp:positionV relativeFrom="page">
                <wp:posOffset>9600565</wp:posOffset>
              </wp:positionV>
              <wp:extent cx="5257800" cy="3435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63" w:rsidRPr="003E2B33" w:rsidRDefault="00297063" w:rsidP="003E2B33">
                          <w:pPr>
                            <w:rPr>
                              <w:rFonts w:ascii="Swis721 Cn BT" w:hAnsi="Swis721 Cn BT"/>
                              <w:b/>
                              <w:color w:val="B2B2B2"/>
                              <w:sz w:val="16"/>
                              <w:szCs w:val="16"/>
                            </w:rPr>
                          </w:pPr>
                          <w:r w:rsidRPr="003E2B33">
                            <w:rPr>
                              <w:rFonts w:ascii="Swis721 Cn BT" w:hAnsi="Swis721 Cn BT"/>
                              <w:b/>
                              <w:color w:val="B2B2B2"/>
                              <w:sz w:val="16"/>
                              <w:szCs w:val="16"/>
                            </w:rPr>
                            <w:t>This material is a copyrighted work of Shipley Limited.  This material may be used by participants in Shipley training both during and following the training event.  Otherwise, this material may not be reproduced in whole or in part without the prior written consent of Shipley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pt;margin-top:755.95pt;width:414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n1sg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" filled="f" stroked="f">
              <v:textbox inset="0,0,0,0">
                <w:txbxContent>
                  <w:p w:rsidR="00297063" w:rsidRPr="003E2B33" w:rsidRDefault="00297063" w:rsidP="003E2B33">
                    <w:pPr>
                      <w:rPr>
                        <w:rFonts w:ascii="Swis721 Cn BT" w:hAnsi="Swis721 Cn BT"/>
                        <w:b/>
                        <w:color w:val="B2B2B2"/>
                        <w:sz w:val="16"/>
                        <w:szCs w:val="16"/>
                      </w:rPr>
                    </w:pPr>
                    <w:r w:rsidRPr="003E2B33">
                      <w:rPr>
                        <w:rFonts w:ascii="Swis721 Cn BT" w:hAnsi="Swis721 Cn BT"/>
                        <w:b/>
                        <w:color w:val="B2B2B2"/>
                        <w:sz w:val="16"/>
                        <w:szCs w:val="16"/>
                      </w:rPr>
                      <w:t>This material is a copyrighted work of Shipley Limited.  This material may be used by participants in Shipley training both during and following the training event.  Otherwise, this material may not be reproduced in whole or in part without the prior written consent of Shipley Limited.</w:t>
                    </w:r>
                  </w:p>
                </w:txbxContent>
              </v:textbox>
              <w10:wrap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-885825</wp:posOffset>
              </wp:positionH>
              <wp:positionV relativeFrom="page">
                <wp:posOffset>9600565</wp:posOffset>
              </wp:positionV>
              <wp:extent cx="1714500" cy="3435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63" w:rsidRDefault="00297063" w:rsidP="003E2B33">
                          <w:pPr>
                            <w:rPr>
                              <w:rFonts w:ascii="Swis721 Cn BT" w:hAnsi="Swis721 Cn BT"/>
                              <w:color w:val="004980"/>
                              <w:sz w:val="16"/>
                              <w:szCs w:val="16"/>
                              <w:lang w:eastAsia="en-US"/>
                            </w:rPr>
                          </w:pPr>
                          <w:r w:rsidRPr="003E2B33">
                            <w:rPr>
                              <w:rFonts w:ascii="Swis721 Cn BT" w:hAnsi="Swis721 Cn BT"/>
                              <w:color w:val="004980"/>
                              <w:sz w:val="16"/>
                              <w:szCs w:val="16"/>
                              <w:lang w:eastAsia="en-US"/>
                            </w:rPr>
                            <w:t>Email: info@shipleywins.co.uk</w:t>
                          </w:r>
                          <w:r w:rsidRPr="003E2B33">
                            <w:rPr>
                              <w:rFonts w:ascii="Swis721 Cn BT" w:hAnsi="Swis721 Cn BT"/>
                              <w:color w:val="004980"/>
                              <w:sz w:val="16"/>
                              <w:szCs w:val="16"/>
                              <w:lang w:eastAsia="en-US"/>
                            </w:rPr>
                            <w:tab/>
                          </w:r>
                        </w:p>
                        <w:p w:rsidR="00297063" w:rsidRDefault="00297063" w:rsidP="003E2B33">
                          <w:pPr>
                            <w:rPr>
                              <w:rFonts w:ascii="Swis721 Cn BT" w:hAnsi="Swis721 Cn BT"/>
                              <w:color w:val="004980"/>
                              <w:sz w:val="16"/>
                              <w:szCs w:val="16"/>
                              <w:lang w:eastAsia="en-US"/>
                            </w:rPr>
                          </w:pPr>
                          <w:r w:rsidRPr="003E2B33">
                            <w:rPr>
                              <w:rFonts w:ascii="Swis721 Cn BT" w:hAnsi="Swis721 Cn BT"/>
                              <w:color w:val="004980"/>
                              <w:sz w:val="16"/>
                              <w:szCs w:val="16"/>
                              <w:lang w:eastAsia="en-US"/>
                            </w:rPr>
                            <w:t>Web: www.shipleywins.co.uk</w:t>
                          </w:r>
                          <w:r w:rsidRPr="003E2B33">
                            <w:rPr>
                              <w:rFonts w:ascii="Swis721 Cn BT" w:hAnsi="Swis721 Cn BT"/>
                              <w:color w:val="004980"/>
                              <w:sz w:val="16"/>
                              <w:szCs w:val="16"/>
                              <w:lang w:eastAsia="en-US"/>
                            </w:rPr>
                            <w:tab/>
                          </w:r>
                        </w:p>
                        <w:p w:rsidR="00297063" w:rsidRPr="003E2B33" w:rsidRDefault="00297063" w:rsidP="003E2B33">
                          <w:pPr>
                            <w:rPr>
                              <w:rFonts w:ascii="Swis721 Cn BT" w:hAnsi="Swis721 Cn BT"/>
                              <w:color w:val="004980"/>
                              <w:sz w:val="16"/>
                              <w:szCs w:val="16"/>
                              <w:lang w:eastAsia="en-US"/>
                            </w:rPr>
                          </w:pPr>
                          <w:r w:rsidRPr="003E2B33">
                            <w:rPr>
                              <w:rFonts w:ascii="Swis721 Cn BT" w:hAnsi="Swis721 Cn BT"/>
                              <w:color w:val="004980"/>
                              <w:sz w:val="16"/>
                              <w:szCs w:val="16"/>
                              <w:lang w:eastAsia="en-US"/>
                            </w:rPr>
                            <w:t>Tel: +44 1935 434333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75pt;margin-top:755.95pt;width:13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Jrw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" filled="f" stroked="f">
              <v:textbox inset="0,0,0,0">
                <w:txbxContent>
                  <w:p w:rsidR="00297063" w:rsidRDefault="00297063" w:rsidP="003E2B33">
                    <w:pPr>
                      <w:rPr>
                        <w:rFonts w:ascii="Swis721 Cn BT" w:hAnsi="Swis721 Cn BT"/>
                        <w:color w:val="004980"/>
                        <w:sz w:val="16"/>
                        <w:szCs w:val="16"/>
                        <w:lang w:eastAsia="en-US"/>
                      </w:rPr>
                    </w:pPr>
                    <w:r w:rsidRPr="003E2B33">
                      <w:rPr>
                        <w:rFonts w:ascii="Swis721 Cn BT" w:hAnsi="Swis721 Cn BT"/>
                        <w:color w:val="004980"/>
                        <w:sz w:val="16"/>
                        <w:szCs w:val="16"/>
                        <w:lang w:eastAsia="en-US"/>
                      </w:rPr>
                      <w:t>Email: info@shipleywins.co.uk</w:t>
                    </w:r>
                    <w:r w:rsidRPr="003E2B33">
                      <w:rPr>
                        <w:rFonts w:ascii="Swis721 Cn BT" w:hAnsi="Swis721 Cn BT"/>
                        <w:color w:val="004980"/>
                        <w:sz w:val="16"/>
                        <w:szCs w:val="16"/>
                        <w:lang w:eastAsia="en-US"/>
                      </w:rPr>
                      <w:tab/>
                    </w:r>
                  </w:p>
                  <w:p w:rsidR="00297063" w:rsidRDefault="00297063" w:rsidP="003E2B33">
                    <w:pPr>
                      <w:rPr>
                        <w:rFonts w:ascii="Swis721 Cn BT" w:hAnsi="Swis721 Cn BT"/>
                        <w:color w:val="004980"/>
                        <w:sz w:val="16"/>
                        <w:szCs w:val="16"/>
                        <w:lang w:eastAsia="en-US"/>
                      </w:rPr>
                    </w:pPr>
                    <w:r w:rsidRPr="003E2B33">
                      <w:rPr>
                        <w:rFonts w:ascii="Swis721 Cn BT" w:hAnsi="Swis721 Cn BT"/>
                        <w:color w:val="004980"/>
                        <w:sz w:val="16"/>
                        <w:szCs w:val="16"/>
                        <w:lang w:eastAsia="en-US"/>
                      </w:rPr>
                      <w:t>Web: www.shipleywins.co.uk</w:t>
                    </w:r>
                    <w:r w:rsidRPr="003E2B33">
                      <w:rPr>
                        <w:rFonts w:ascii="Swis721 Cn BT" w:hAnsi="Swis721 Cn BT"/>
                        <w:color w:val="004980"/>
                        <w:sz w:val="16"/>
                        <w:szCs w:val="16"/>
                        <w:lang w:eastAsia="en-US"/>
                      </w:rPr>
                      <w:tab/>
                    </w:r>
                  </w:p>
                  <w:p w:rsidR="00297063" w:rsidRPr="003E2B33" w:rsidRDefault="00297063" w:rsidP="003E2B33">
                    <w:pPr>
                      <w:rPr>
                        <w:rFonts w:ascii="Swis721 Cn BT" w:hAnsi="Swis721 Cn BT"/>
                        <w:color w:val="004980"/>
                        <w:sz w:val="16"/>
                        <w:szCs w:val="16"/>
                        <w:lang w:eastAsia="en-US"/>
                      </w:rPr>
                    </w:pPr>
                    <w:r w:rsidRPr="003E2B33">
                      <w:rPr>
                        <w:rFonts w:ascii="Swis721 Cn BT" w:hAnsi="Swis721 Cn BT"/>
                        <w:color w:val="004980"/>
                        <w:sz w:val="16"/>
                        <w:szCs w:val="16"/>
                        <w:lang w:eastAsia="en-US"/>
                      </w:rPr>
                      <w:t>Tel: +44 1935 434333</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4C" w:rsidRDefault="00DF554C">
      <w:r>
        <w:separator/>
      </w:r>
    </w:p>
  </w:footnote>
  <w:footnote w:type="continuationSeparator" w:id="0">
    <w:p w:rsidR="00DF554C" w:rsidRDefault="00DF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63" w:rsidRDefault="008A608D">
    <w:pPr>
      <w:pStyle w:val="Header"/>
    </w:pPr>
    <w:r>
      <w:rPr>
        <w:noProof/>
      </w:rPr>
      <mc:AlternateContent>
        <mc:Choice Requires="wps">
          <w:drawing>
            <wp:anchor distT="0" distB="0" distL="114300" distR="114300" simplePos="0" relativeHeight="251656704" behindDoc="0" locked="0" layoutInCell="1" allowOverlap="1">
              <wp:simplePos x="0" y="0"/>
              <wp:positionH relativeFrom="page">
                <wp:posOffset>2248535</wp:posOffset>
              </wp:positionH>
              <wp:positionV relativeFrom="page">
                <wp:posOffset>182245</wp:posOffset>
              </wp:positionV>
              <wp:extent cx="3580765" cy="389255"/>
              <wp:effectExtent l="63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63" w:rsidRPr="003E2B33" w:rsidRDefault="00297063" w:rsidP="003E2B33">
                          <w:pPr>
                            <w:rPr>
                              <w:rFonts w:ascii="Swis721 Cn BT" w:hAnsi="Swis721 Cn BT"/>
                              <w:b/>
                              <w:color w:val="FFFFFF"/>
                              <w:sz w:val="40"/>
                              <w:szCs w:val="40"/>
                            </w:rPr>
                          </w:pPr>
                          <w:r w:rsidRPr="003E2B33">
                            <w:rPr>
                              <w:rFonts w:ascii="Swis721 Cn BT" w:hAnsi="Swis721 Cn BT"/>
                              <w:b/>
                              <w:color w:val="FFFFFF"/>
                              <w:sz w:val="40"/>
                              <w:szCs w:val="40"/>
                            </w:rPr>
                            <w:t>Identifying Customer Hot Buttons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7.05pt;margin-top:14.35pt;width:281.95pt;height:3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" filled="f" stroked="f">
              <v:textbox inset="1mm,1mm,1mm,1mm">
                <w:txbxContent>
                  <w:p w:rsidR="00297063" w:rsidRPr="003E2B33" w:rsidRDefault="00297063" w:rsidP="003E2B33">
                    <w:pPr>
                      <w:rPr>
                        <w:rFonts w:ascii="Swis721 Cn BT" w:hAnsi="Swis721 Cn BT"/>
                        <w:b/>
                        <w:color w:val="FFFFFF"/>
                        <w:sz w:val="40"/>
                        <w:szCs w:val="40"/>
                      </w:rPr>
                    </w:pPr>
                    <w:r w:rsidRPr="003E2B33">
                      <w:rPr>
                        <w:rFonts w:ascii="Swis721 Cn BT" w:hAnsi="Swis721 Cn BT"/>
                        <w:b/>
                        <w:color w:val="FFFFFF"/>
                        <w:sz w:val="40"/>
                        <w:szCs w:val="40"/>
                      </w:rPr>
                      <w:t>Identifying Customer Hot Buttons</w:t>
                    </w:r>
                  </w:p>
                </w:txbxContent>
              </v:textbox>
              <w10:wrap anchorx="page" anchory="page"/>
            </v:shape>
          </w:pict>
        </mc:Fallback>
      </mc:AlternateContent>
    </w:r>
    <w:r>
      <w:rPr>
        <w:noProof/>
      </w:rPr>
      <w:drawing>
        <wp:anchor distT="0" distB="0" distL="114300" distR="114300" simplePos="0" relativeHeight="251659776" behindDoc="0" locked="0" layoutInCell="1" allowOverlap="1">
          <wp:simplePos x="0" y="0"/>
          <wp:positionH relativeFrom="column">
            <wp:posOffset>5600700</wp:posOffset>
          </wp:positionH>
          <wp:positionV relativeFrom="paragraph">
            <wp:posOffset>-335280</wp:posOffset>
          </wp:positionV>
          <wp:extent cx="571500" cy="566420"/>
          <wp:effectExtent l="0" t="0" r="0" b="5080"/>
          <wp:wrapNone/>
          <wp:docPr id="6" name="Picture 6" descr="H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 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-800100</wp:posOffset>
          </wp:positionH>
          <wp:positionV relativeFrom="paragraph">
            <wp:posOffset>-449580</wp:posOffset>
          </wp:positionV>
          <wp:extent cx="7086600" cy="7689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484" t="2942" r="9662"/>
                  <a:stretch>
                    <a:fillRect/>
                  </a:stretch>
                </pic:blipFill>
                <pic:spPr bwMode="auto">
                  <a:xfrm>
                    <a:off x="0" y="0"/>
                    <a:ext cx="7086600" cy="768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76C"/>
    <w:multiLevelType w:val="hybridMultilevel"/>
    <w:tmpl w:val="1312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85C7F"/>
    <w:multiLevelType w:val="hybridMultilevel"/>
    <w:tmpl w:val="964C8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wNzMyNTUzsrSwMDNQ0lEKTi0uzszPAykwrAUAbXfZ7SwAAAA="/>
  </w:docVars>
  <w:rsids>
    <w:rsidRoot w:val="008A608D"/>
    <w:rsid w:val="00002476"/>
    <w:rsid w:val="00005E75"/>
    <w:rsid w:val="00051355"/>
    <w:rsid w:val="00060678"/>
    <w:rsid w:val="00064F56"/>
    <w:rsid w:val="00070230"/>
    <w:rsid w:val="000B12C5"/>
    <w:rsid w:val="000B5CEA"/>
    <w:rsid w:val="000B6061"/>
    <w:rsid w:val="000D4A00"/>
    <w:rsid w:val="000F2787"/>
    <w:rsid w:val="00102D17"/>
    <w:rsid w:val="00110B70"/>
    <w:rsid w:val="00114D9B"/>
    <w:rsid w:val="00123E40"/>
    <w:rsid w:val="0013247F"/>
    <w:rsid w:val="00141007"/>
    <w:rsid w:val="00184F6F"/>
    <w:rsid w:val="00197CD6"/>
    <w:rsid w:val="001B059F"/>
    <w:rsid w:val="001B527B"/>
    <w:rsid w:val="001D57CC"/>
    <w:rsid w:val="001E3A82"/>
    <w:rsid w:val="0020021B"/>
    <w:rsid w:val="00243627"/>
    <w:rsid w:val="002515AD"/>
    <w:rsid w:val="002768CE"/>
    <w:rsid w:val="00287CFD"/>
    <w:rsid w:val="00297063"/>
    <w:rsid w:val="002A4552"/>
    <w:rsid w:val="002C4395"/>
    <w:rsid w:val="002D3438"/>
    <w:rsid w:val="00302859"/>
    <w:rsid w:val="00336C99"/>
    <w:rsid w:val="00342BD5"/>
    <w:rsid w:val="003C2F15"/>
    <w:rsid w:val="003D5A85"/>
    <w:rsid w:val="003E2B33"/>
    <w:rsid w:val="00414480"/>
    <w:rsid w:val="004173F4"/>
    <w:rsid w:val="00433B77"/>
    <w:rsid w:val="0044000E"/>
    <w:rsid w:val="00440AA5"/>
    <w:rsid w:val="00442C9C"/>
    <w:rsid w:val="00443F76"/>
    <w:rsid w:val="0045308B"/>
    <w:rsid w:val="0045744E"/>
    <w:rsid w:val="004605BF"/>
    <w:rsid w:val="0046223C"/>
    <w:rsid w:val="004862E3"/>
    <w:rsid w:val="004B0A45"/>
    <w:rsid w:val="004B3FA9"/>
    <w:rsid w:val="004B5CAB"/>
    <w:rsid w:val="004C7E0D"/>
    <w:rsid w:val="004F671D"/>
    <w:rsid w:val="00501279"/>
    <w:rsid w:val="005035DB"/>
    <w:rsid w:val="00513F76"/>
    <w:rsid w:val="00530D78"/>
    <w:rsid w:val="00537210"/>
    <w:rsid w:val="00546B63"/>
    <w:rsid w:val="005B5140"/>
    <w:rsid w:val="005C61DE"/>
    <w:rsid w:val="00612CBB"/>
    <w:rsid w:val="006213A0"/>
    <w:rsid w:val="00627860"/>
    <w:rsid w:val="00632692"/>
    <w:rsid w:val="00635688"/>
    <w:rsid w:val="00654C90"/>
    <w:rsid w:val="006644B8"/>
    <w:rsid w:val="0066770B"/>
    <w:rsid w:val="00670AE7"/>
    <w:rsid w:val="00693E59"/>
    <w:rsid w:val="006D5EBD"/>
    <w:rsid w:val="006E14FE"/>
    <w:rsid w:val="006E35FD"/>
    <w:rsid w:val="00715334"/>
    <w:rsid w:val="00717DC3"/>
    <w:rsid w:val="007342E4"/>
    <w:rsid w:val="0075405D"/>
    <w:rsid w:val="00792B8A"/>
    <w:rsid w:val="007D4260"/>
    <w:rsid w:val="007E307E"/>
    <w:rsid w:val="007E41AD"/>
    <w:rsid w:val="007E6FE1"/>
    <w:rsid w:val="007F0750"/>
    <w:rsid w:val="00812260"/>
    <w:rsid w:val="00834327"/>
    <w:rsid w:val="00843F7D"/>
    <w:rsid w:val="00884FC4"/>
    <w:rsid w:val="008864CB"/>
    <w:rsid w:val="00893730"/>
    <w:rsid w:val="008A608D"/>
    <w:rsid w:val="008C06EF"/>
    <w:rsid w:val="008D1322"/>
    <w:rsid w:val="008E41EC"/>
    <w:rsid w:val="00901661"/>
    <w:rsid w:val="00915D95"/>
    <w:rsid w:val="009207F8"/>
    <w:rsid w:val="0095072A"/>
    <w:rsid w:val="00974B3D"/>
    <w:rsid w:val="00983E69"/>
    <w:rsid w:val="00990A1D"/>
    <w:rsid w:val="009B17F2"/>
    <w:rsid w:val="009C2456"/>
    <w:rsid w:val="009C2DBC"/>
    <w:rsid w:val="00A06116"/>
    <w:rsid w:val="00A26406"/>
    <w:rsid w:val="00A60BC5"/>
    <w:rsid w:val="00A742E1"/>
    <w:rsid w:val="00A80BD0"/>
    <w:rsid w:val="00A92A6E"/>
    <w:rsid w:val="00AB569C"/>
    <w:rsid w:val="00AC01B3"/>
    <w:rsid w:val="00AC5F33"/>
    <w:rsid w:val="00AD3450"/>
    <w:rsid w:val="00AE0B37"/>
    <w:rsid w:val="00B201C5"/>
    <w:rsid w:val="00B22135"/>
    <w:rsid w:val="00B44A83"/>
    <w:rsid w:val="00B74742"/>
    <w:rsid w:val="00B910BA"/>
    <w:rsid w:val="00B95FBA"/>
    <w:rsid w:val="00BB3C3B"/>
    <w:rsid w:val="00BB5402"/>
    <w:rsid w:val="00BF5AE0"/>
    <w:rsid w:val="00C2733B"/>
    <w:rsid w:val="00C6708C"/>
    <w:rsid w:val="00C772C7"/>
    <w:rsid w:val="00C97674"/>
    <w:rsid w:val="00CA35BD"/>
    <w:rsid w:val="00CB0130"/>
    <w:rsid w:val="00CB06E1"/>
    <w:rsid w:val="00CB0CC9"/>
    <w:rsid w:val="00CF380A"/>
    <w:rsid w:val="00D40B1D"/>
    <w:rsid w:val="00D52A34"/>
    <w:rsid w:val="00D72A57"/>
    <w:rsid w:val="00D8505D"/>
    <w:rsid w:val="00D90901"/>
    <w:rsid w:val="00DB6285"/>
    <w:rsid w:val="00DF554C"/>
    <w:rsid w:val="00DF772A"/>
    <w:rsid w:val="00E20758"/>
    <w:rsid w:val="00E20F9F"/>
    <w:rsid w:val="00E21BBC"/>
    <w:rsid w:val="00E27919"/>
    <w:rsid w:val="00E97256"/>
    <w:rsid w:val="00EA6299"/>
    <w:rsid w:val="00EF4B39"/>
    <w:rsid w:val="00F012AF"/>
    <w:rsid w:val="00F051ED"/>
    <w:rsid w:val="00F32F7C"/>
    <w:rsid w:val="00F44403"/>
    <w:rsid w:val="00F52B24"/>
    <w:rsid w:val="00F52F00"/>
    <w:rsid w:val="00F63836"/>
    <w:rsid w:val="00F72AFA"/>
    <w:rsid w:val="00FC42C1"/>
    <w:rsid w:val="00FC5CA9"/>
    <w:rsid w:val="00FE133F"/>
    <w:rsid w:val="00FF0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C7"/>
    <w:rPr>
      <w:sz w:val="24"/>
      <w:szCs w:val="24"/>
    </w:rPr>
  </w:style>
  <w:style w:type="character" w:default="1" w:styleId="DefaultParagraphFont">
    <w:name w:val="Default Paragraph Font"/>
    <w:semiHidden/>
    <w:rsid w:val="00C772C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72C7"/>
  </w:style>
  <w:style w:type="paragraph" w:styleId="Header">
    <w:name w:val="header"/>
    <w:basedOn w:val="Normal"/>
    <w:rsid w:val="00C772C7"/>
    <w:pPr>
      <w:tabs>
        <w:tab w:val="center" w:pos="4320"/>
        <w:tab w:val="right" w:pos="8640"/>
      </w:tabs>
    </w:pPr>
  </w:style>
  <w:style w:type="paragraph" w:styleId="Footer">
    <w:name w:val="footer"/>
    <w:basedOn w:val="Normal"/>
    <w:rsid w:val="00C772C7"/>
    <w:pPr>
      <w:tabs>
        <w:tab w:val="center" w:pos="4320"/>
        <w:tab w:val="right" w:pos="8640"/>
      </w:tabs>
    </w:pPr>
  </w:style>
  <w:style w:type="table" w:styleId="TableGrid">
    <w:name w:val="Table Grid"/>
    <w:basedOn w:val="TableNormal"/>
    <w:rsid w:val="00C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7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i\Documents\Box%20Sync\Box%20Sync\Shipley\Templates\Identifying%20Customer%20Hot%20Butt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Identifying Customer Hot Buttons</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Shipley Template</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Shipley Template</dc:title>
  <dc:subject/>
  <dc:creator/>
  <cp:keywords>13/05/2009 v1</cp:keywords>
  <dc:description>Disclaimer - This document has been prepared solely for the purpose of providing support and guidance.  Shipley has taken care in the preparation of the content of this document but no warranty is given as to the accuracy or completeness.  By accessing this document you agree that Shipley shall not be liable to any person or organisation for any loss or damage which may arise from the use of the document provided.  The above disclaimer shall be governed by and construed in accordance with English law.  If any provision of this disclaimer shall be unlawful, void or for any reason unenforceable then that provision shall be deemed severable and shall not affect the validity and enforceability of the remaining provisions.</dc:description>
  <cp:lastModifiedBy/>
  <cp:revision>1</cp:revision>
  <dcterms:created xsi:type="dcterms:W3CDTF">2017-05-12T15:24:00Z</dcterms:created>
  <dcterms:modified xsi:type="dcterms:W3CDTF">2017-05-12T15:24:00Z</dcterms:modified>
</cp:coreProperties>
</file>